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CCB" w:rsidRPr="00C45CCB" w:rsidRDefault="00C45CCB" w:rsidP="00C45CCB">
      <w:pPr>
        <w:spacing w:after="300" w:line="360" w:lineRule="atLeast"/>
        <w:rPr>
          <w:rFonts w:ascii="Arial" w:eastAsia="Times New Roman" w:hAnsi="Arial" w:cs="Arial"/>
          <w:color w:val="000000"/>
          <w:sz w:val="23"/>
          <w:szCs w:val="23"/>
          <w:lang w:eastAsia="en-NZ"/>
        </w:rPr>
      </w:pPr>
      <w:r>
        <w:rPr>
          <w:rFonts w:ascii="Arial" w:eastAsia="Times New Roman" w:hAnsi="Arial" w:cs="Arial"/>
          <w:color w:val="000000"/>
          <w:sz w:val="23"/>
          <w:szCs w:val="23"/>
          <w:lang w:eastAsia="en-NZ"/>
        </w:rPr>
        <w:t>Update</w:t>
      </w:r>
      <w:r w:rsidRPr="00C45CCB">
        <w:rPr>
          <w:rFonts w:ascii="Arial" w:eastAsia="Times New Roman" w:hAnsi="Arial" w:cs="Arial"/>
          <w:color w:val="000000"/>
          <w:sz w:val="23"/>
          <w:szCs w:val="23"/>
          <w:lang w:eastAsia="en-NZ"/>
        </w:rPr>
        <w:t xml:space="preserve"> from </w:t>
      </w:r>
      <w:proofErr w:type="spellStart"/>
      <w:r w:rsidRPr="00C45CCB">
        <w:rPr>
          <w:rFonts w:ascii="Arial" w:eastAsia="Times New Roman" w:hAnsi="Arial" w:cs="Arial"/>
          <w:color w:val="000000"/>
          <w:sz w:val="23"/>
          <w:szCs w:val="23"/>
          <w:lang w:eastAsia="en-NZ"/>
        </w:rPr>
        <w:t>Kees</w:t>
      </w:r>
      <w:proofErr w:type="spellEnd"/>
      <w:r w:rsidRPr="00C45CCB">
        <w:rPr>
          <w:rFonts w:ascii="Arial" w:eastAsia="Times New Roman" w:hAnsi="Arial" w:cs="Arial"/>
          <w:color w:val="000000"/>
          <w:sz w:val="23"/>
          <w:szCs w:val="23"/>
          <w:lang w:eastAsia="en-NZ"/>
        </w:rPr>
        <w:t xml:space="preserve"> van </w:t>
      </w:r>
      <w:proofErr w:type="spellStart"/>
      <w:r w:rsidRPr="00C45CCB">
        <w:rPr>
          <w:rFonts w:ascii="Arial" w:eastAsia="Times New Roman" w:hAnsi="Arial" w:cs="Arial"/>
          <w:color w:val="000000"/>
          <w:sz w:val="23"/>
          <w:szCs w:val="23"/>
          <w:lang w:eastAsia="en-NZ"/>
        </w:rPr>
        <w:t>der</w:t>
      </w:r>
      <w:proofErr w:type="spellEnd"/>
      <w:r w:rsidRPr="00C45CCB">
        <w:rPr>
          <w:rFonts w:ascii="Arial" w:eastAsia="Times New Roman" w:hAnsi="Arial" w:cs="Arial"/>
          <w:color w:val="000000"/>
          <w:sz w:val="23"/>
          <w:szCs w:val="23"/>
          <w:lang w:eastAsia="en-NZ"/>
        </w:rPr>
        <w:t xml:space="preserve"> </w:t>
      </w:r>
      <w:proofErr w:type="spellStart"/>
      <w:r w:rsidRPr="00C45CCB">
        <w:rPr>
          <w:rFonts w:ascii="Arial" w:eastAsia="Times New Roman" w:hAnsi="Arial" w:cs="Arial"/>
          <w:color w:val="000000"/>
          <w:sz w:val="23"/>
          <w:szCs w:val="23"/>
          <w:lang w:eastAsia="en-NZ"/>
        </w:rPr>
        <w:t>Westen</w:t>
      </w:r>
      <w:proofErr w:type="spellEnd"/>
      <w:r w:rsidRPr="00C45CCB">
        <w:rPr>
          <w:rFonts w:ascii="Arial" w:eastAsia="Times New Roman" w:hAnsi="Arial" w:cs="Arial"/>
          <w:color w:val="000000"/>
          <w:sz w:val="23"/>
          <w:szCs w:val="23"/>
          <w:lang w:eastAsia="en-NZ"/>
        </w:rPr>
        <w:t>...</w:t>
      </w:r>
    </w:p>
    <w:p w:rsidR="00C45CCB" w:rsidRPr="00C45CCB" w:rsidRDefault="00C45CCB" w:rsidP="00C45CCB">
      <w:pPr>
        <w:spacing w:after="0" w:line="360" w:lineRule="atLeast"/>
        <w:rPr>
          <w:rFonts w:ascii="Arial" w:eastAsia="Times New Roman" w:hAnsi="Arial" w:cs="Arial"/>
          <w:color w:val="000000"/>
          <w:sz w:val="23"/>
          <w:szCs w:val="23"/>
          <w:lang w:eastAsia="en-NZ"/>
        </w:rPr>
      </w:pPr>
    </w:p>
    <w:p w:rsidR="00C45CCB" w:rsidRPr="00C45CCB" w:rsidRDefault="00C45CCB" w:rsidP="00C45CCB">
      <w:pPr>
        <w:spacing w:after="300" w:line="360" w:lineRule="atLeast"/>
        <w:rPr>
          <w:rFonts w:ascii="Arial" w:eastAsia="Times New Roman" w:hAnsi="Arial" w:cs="Arial"/>
          <w:color w:val="000000"/>
          <w:sz w:val="23"/>
          <w:szCs w:val="23"/>
          <w:lang w:eastAsia="en-NZ"/>
        </w:rPr>
      </w:pPr>
      <w:proofErr w:type="spellStart"/>
      <w:r w:rsidRPr="00C45CCB">
        <w:rPr>
          <w:rFonts w:ascii="Arial" w:eastAsia="Times New Roman" w:hAnsi="Arial" w:cs="Arial"/>
          <w:color w:val="000000"/>
          <w:sz w:val="23"/>
          <w:szCs w:val="23"/>
          <w:lang w:eastAsia="en-NZ"/>
        </w:rPr>
        <w:t>Waalre</w:t>
      </w:r>
      <w:proofErr w:type="spellEnd"/>
      <w:r w:rsidRPr="00C45CCB">
        <w:rPr>
          <w:rFonts w:ascii="Arial" w:eastAsia="Times New Roman" w:hAnsi="Arial" w:cs="Arial"/>
          <w:color w:val="000000"/>
          <w:sz w:val="23"/>
          <w:szCs w:val="23"/>
          <w:lang w:eastAsia="en-NZ"/>
        </w:rPr>
        <w:t>; January 2015</w:t>
      </w:r>
    </w:p>
    <w:p w:rsidR="00C45CCB" w:rsidRPr="00C45CCB" w:rsidRDefault="00C45CCB" w:rsidP="00C45CCB">
      <w:pPr>
        <w:spacing w:after="300" w:line="360" w:lineRule="atLeast"/>
        <w:rPr>
          <w:rFonts w:ascii="Arial" w:eastAsia="Times New Roman" w:hAnsi="Arial" w:cs="Arial"/>
          <w:color w:val="000000"/>
          <w:sz w:val="23"/>
          <w:szCs w:val="23"/>
          <w:lang w:eastAsia="en-NZ"/>
        </w:rPr>
      </w:pPr>
      <w:r w:rsidRPr="00C45CCB">
        <w:rPr>
          <w:rFonts w:ascii="Arial" w:eastAsia="Times New Roman" w:hAnsi="Arial" w:cs="Arial"/>
          <w:color w:val="000000"/>
          <w:sz w:val="23"/>
          <w:szCs w:val="23"/>
          <w:lang w:eastAsia="en-NZ"/>
        </w:rPr>
        <w:t xml:space="preserve">Dear </w:t>
      </w:r>
      <w:proofErr w:type="spellStart"/>
      <w:r w:rsidRPr="00C45CCB">
        <w:rPr>
          <w:rFonts w:ascii="Arial" w:eastAsia="Times New Roman" w:hAnsi="Arial" w:cs="Arial"/>
          <w:color w:val="000000"/>
          <w:sz w:val="23"/>
          <w:szCs w:val="23"/>
          <w:lang w:eastAsia="en-NZ"/>
        </w:rPr>
        <w:t>Espressonist</w:t>
      </w:r>
      <w:proofErr w:type="spellEnd"/>
      <w:r w:rsidRPr="00C45CCB">
        <w:rPr>
          <w:rFonts w:ascii="Arial" w:eastAsia="Times New Roman" w:hAnsi="Arial" w:cs="Arial"/>
          <w:color w:val="000000"/>
          <w:sz w:val="23"/>
          <w:szCs w:val="23"/>
          <w:lang w:eastAsia="en-NZ"/>
        </w:rPr>
        <w:t>,</w:t>
      </w:r>
    </w:p>
    <w:p w:rsidR="00C45CCB" w:rsidRPr="00C45CCB" w:rsidRDefault="00C45CCB" w:rsidP="00C45CCB">
      <w:pPr>
        <w:spacing w:after="300" w:line="360" w:lineRule="atLeast"/>
        <w:rPr>
          <w:rFonts w:ascii="Arial" w:eastAsia="Times New Roman" w:hAnsi="Arial" w:cs="Arial"/>
          <w:color w:val="000000"/>
          <w:sz w:val="23"/>
          <w:szCs w:val="23"/>
          <w:lang w:eastAsia="en-NZ"/>
        </w:rPr>
      </w:pPr>
      <w:r w:rsidRPr="00C45CCB">
        <w:rPr>
          <w:rFonts w:ascii="Arial" w:eastAsia="Times New Roman" w:hAnsi="Arial" w:cs="Arial"/>
          <w:color w:val="000000"/>
          <w:sz w:val="23"/>
          <w:szCs w:val="23"/>
          <w:lang w:eastAsia="en-NZ"/>
        </w:rPr>
        <w:t>In this newsletter you will find all the details about the most recent updates of the Mirage.</w:t>
      </w:r>
    </w:p>
    <w:p w:rsidR="00C45CCB" w:rsidRPr="00C45CCB" w:rsidRDefault="00C45CCB" w:rsidP="00C45CCB">
      <w:pPr>
        <w:spacing w:after="0" w:line="360" w:lineRule="atLeast"/>
        <w:rPr>
          <w:rFonts w:ascii="Arial" w:eastAsia="Times New Roman" w:hAnsi="Arial" w:cs="Arial"/>
          <w:color w:val="000000"/>
          <w:sz w:val="23"/>
          <w:szCs w:val="23"/>
          <w:lang w:eastAsia="en-NZ"/>
        </w:rPr>
      </w:pPr>
    </w:p>
    <w:p w:rsidR="00C45CCB" w:rsidRPr="00C45CCB" w:rsidRDefault="00C45CCB" w:rsidP="00C45CCB">
      <w:pPr>
        <w:spacing w:after="300" w:line="360" w:lineRule="atLeast"/>
        <w:rPr>
          <w:rFonts w:ascii="Arial" w:eastAsia="Times New Roman" w:hAnsi="Arial" w:cs="Arial"/>
          <w:color w:val="000000"/>
          <w:sz w:val="23"/>
          <w:szCs w:val="23"/>
          <w:lang w:eastAsia="en-NZ"/>
        </w:rPr>
      </w:pPr>
      <w:r w:rsidRPr="00C45CCB">
        <w:rPr>
          <w:rFonts w:ascii="Arial" w:eastAsia="Times New Roman" w:hAnsi="Arial" w:cs="Arial"/>
          <w:color w:val="000000"/>
          <w:sz w:val="23"/>
          <w:szCs w:val="23"/>
          <w:lang w:eastAsia="en-NZ"/>
        </w:rPr>
        <w:t xml:space="preserve">The </w:t>
      </w:r>
      <w:proofErr w:type="gramStart"/>
      <w:r w:rsidRPr="00C45CCB">
        <w:rPr>
          <w:rFonts w:ascii="Arial" w:eastAsia="Times New Roman" w:hAnsi="Arial" w:cs="Arial"/>
          <w:color w:val="000000"/>
          <w:sz w:val="23"/>
          <w:szCs w:val="23"/>
          <w:lang w:eastAsia="en-NZ"/>
        </w:rPr>
        <w:t>new year</w:t>
      </w:r>
      <w:proofErr w:type="gramEnd"/>
      <w:r w:rsidRPr="00C45CCB">
        <w:rPr>
          <w:rFonts w:ascii="Arial" w:eastAsia="Times New Roman" w:hAnsi="Arial" w:cs="Arial"/>
          <w:color w:val="000000"/>
          <w:sz w:val="23"/>
          <w:szCs w:val="23"/>
          <w:lang w:eastAsia="en-NZ"/>
        </w:rPr>
        <w:t xml:space="preserve"> comes with some adjustments. Here you will find what this entails for the Mirage. We are updating the machine in successive phases. The last part should be ready at the end of February.</w:t>
      </w:r>
    </w:p>
    <w:p w:rsidR="00C45CCB" w:rsidRPr="00C45CCB" w:rsidRDefault="00C45CCB" w:rsidP="00C45CCB">
      <w:pPr>
        <w:spacing w:after="0" w:line="360" w:lineRule="atLeast"/>
        <w:rPr>
          <w:rFonts w:ascii="Arial" w:eastAsia="Times New Roman" w:hAnsi="Arial" w:cs="Arial"/>
          <w:color w:val="000000"/>
          <w:sz w:val="23"/>
          <w:szCs w:val="23"/>
          <w:lang w:eastAsia="en-NZ"/>
        </w:rPr>
      </w:pPr>
    </w:p>
    <w:p w:rsidR="00C45CCB" w:rsidRPr="00C45CCB" w:rsidRDefault="00C45CCB" w:rsidP="00C45CCB">
      <w:pPr>
        <w:spacing w:before="300" w:after="150" w:line="525" w:lineRule="atLeast"/>
        <w:outlineLvl w:val="0"/>
        <w:rPr>
          <w:rFonts w:ascii="Arial" w:eastAsia="Times New Roman" w:hAnsi="Arial" w:cs="Arial"/>
          <w:color w:val="D60000"/>
          <w:kern w:val="36"/>
          <w:sz w:val="39"/>
          <w:szCs w:val="39"/>
          <w:lang w:eastAsia="en-NZ"/>
        </w:rPr>
      </w:pPr>
      <w:r w:rsidRPr="00C45CCB">
        <w:rPr>
          <w:rFonts w:ascii="Arial" w:eastAsia="Times New Roman" w:hAnsi="Arial" w:cs="Arial"/>
          <w:color w:val="D60000"/>
          <w:kern w:val="36"/>
          <w:sz w:val="39"/>
          <w:szCs w:val="39"/>
          <w:lang w:eastAsia="en-NZ"/>
        </w:rPr>
        <w:t xml:space="preserve">Touchpad / </w:t>
      </w:r>
      <w:proofErr w:type="spellStart"/>
      <w:r w:rsidRPr="00C45CCB">
        <w:rPr>
          <w:rFonts w:ascii="Arial" w:eastAsia="Times New Roman" w:hAnsi="Arial" w:cs="Arial"/>
          <w:color w:val="D60000"/>
          <w:kern w:val="36"/>
          <w:sz w:val="39"/>
          <w:szCs w:val="39"/>
          <w:lang w:eastAsia="en-NZ"/>
        </w:rPr>
        <w:t>Bastone</w:t>
      </w:r>
      <w:proofErr w:type="spellEnd"/>
      <w:r w:rsidRPr="00C45CCB">
        <w:rPr>
          <w:rFonts w:ascii="Arial" w:eastAsia="Times New Roman" w:hAnsi="Arial" w:cs="Arial"/>
          <w:color w:val="D60000"/>
          <w:kern w:val="36"/>
          <w:sz w:val="39"/>
          <w:szCs w:val="39"/>
          <w:lang w:eastAsia="en-NZ"/>
        </w:rPr>
        <w:t>:</w:t>
      </w:r>
    </w:p>
    <w:p w:rsidR="00C45CCB" w:rsidRPr="00C45CCB" w:rsidRDefault="00C45CCB" w:rsidP="00C45CCB">
      <w:pPr>
        <w:spacing w:after="300" w:line="360" w:lineRule="atLeast"/>
        <w:rPr>
          <w:rFonts w:ascii="Arial" w:eastAsia="Times New Roman" w:hAnsi="Arial" w:cs="Arial"/>
          <w:color w:val="000000"/>
          <w:sz w:val="23"/>
          <w:szCs w:val="23"/>
          <w:lang w:eastAsia="en-NZ"/>
        </w:rPr>
      </w:pPr>
      <w:r w:rsidRPr="00C45CCB">
        <w:rPr>
          <w:rFonts w:ascii="Arial" w:eastAsia="Times New Roman" w:hAnsi="Arial" w:cs="Arial"/>
          <w:color w:val="000000"/>
          <w:sz w:val="23"/>
          <w:szCs w:val="23"/>
          <w:lang w:eastAsia="en-NZ"/>
        </w:rPr>
        <w:t xml:space="preserve">Just like the Spirit, the touchpad will be easily replaceable with the </w:t>
      </w:r>
      <w:proofErr w:type="spellStart"/>
      <w:r w:rsidRPr="00C45CCB">
        <w:rPr>
          <w:rFonts w:ascii="Arial" w:eastAsia="Times New Roman" w:hAnsi="Arial" w:cs="Arial"/>
          <w:color w:val="000000"/>
          <w:sz w:val="23"/>
          <w:szCs w:val="23"/>
          <w:lang w:eastAsia="en-NZ"/>
        </w:rPr>
        <w:t>Bastone</w:t>
      </w:r>
      <w:proofErr w:type="spellEnd"/>
      <w:r w:rsidRPr="00C45CCB">
        <w:rPr>
          <w:rFonts w:ascii="Arial" w:eastAsia="Times New Roman" w:hAnsi="Arial" w:cs="Arial"/>
          <w:color w:val="000000"/>
          <w:sz w:val="23"/>
          <w:szCs w:val="23"/>
          <w:lang w:eastAsia="en-NZ"/>
        </w:rPr>
        <w:t xml:space="preserve"> lever and vice versa. The </w:t>
      </w:r>
      <w:proofErr w:type="spellStart"/>
      <w:r w:rsidRPr="00C45CCB">
        <w:rPr>
          <w:rFonts w:ascii="Arial" w:eastAsia="Times New Roman" w:hAnsi="Arial" w:cs="Arial"/>
          <w:color w:val="000000"/>
          <w:sz w:val="23"/>
          <w:szCs w:val="23"/>
          <w:lang w:eastAsia="en-NZ"/>
        </w:rPr>
        <w:t>Bastone</w:t>
      </w:r>
      <w:proofErr w:type="spellEnd"/>
      <w:r w:rsidRPr="00C45CCB">
        <w:rPr>
          <w:rFonts w:ascii="Arial" w:eastAsia="Times New Roman" w:hAnsi="Arial" w:cs="Arial"/>
          <w:color w:val="000000"/>
          <w:sz w:val="23"/>
          <w:szCs w:val="23"/>
          <w:lang w:eastAsia="en-NZ"/>
        </w:rPr>
        <w:t xml:space="preserve"> lever will offer two adjustable automatic shot volumes, next to on-off.</w:t>
      </w:r>
    </w:p>
    <w:p w:rsidR="00C45CCB" w:rsidRPr="00C45CCB" w:rsidRDefault="00C45CCB" w:rsidP="00C45CCB">
      <w:pPr>
        <w:spacing w:after="0" w:line="360" w:lineRule="atLeast"/>
        <w:rPr>
          <w:rFonts w:ascii="Arial" w:eastAsia="Times New Roman" w:hAnsi="Arial" w:cs="Arial"/>
          <w:color w:val="000000"/>
          <w:sz w:val="23"/>
          <w:szCs w:val="23"/>
          <w:lang w:eastAsia="en-NZ"/>
        </w:rPr>
      </w:pPr>
    </w:p>
    <w:p w:rsidR="00C45CCB" w:rsidRPr="00C45CCB" w:rsidRDefault="00C45CCB" w:rsidP="00C45CCB">
      <w:pPr>
        <w:spacing w:before="300" w:after="150" w:line="525" w:lineRule="atLeast"/>
        <w:outlineLvl w:val="0"/>
        <w:rPr>
          <w:rFonts w:ascii="Arial" w:eastAsia="Times New Roman" w:hAnsi="Arial" w:cs="Arial"/>
          <w:color w:val="D60000"/>
          <w:kern w:val="36"/>
          <w:sz w:val="39"/>
          <w:szCs w:val="39"/>
          <w:lang w:eastAsia="en-NZ"/>
        </w:rPr>
      </w:pPr>
      <w:r w:rsidRPr="00C45CCB">
        <w:rPr>
          <w:rFonts w:ascii="Arial" w:eastAsia="Times New Roman" w:hAnsi="Arial" w:cs="Arial"/>
          <w:color w:val="D60000"/>
          <w:kern w:val="36"/>
          <w:sz w:val="39"/>
          <w:szCs w:val="39"/>
          <w:lang w:eastAsia="en-NZ"/>
        </w:rPr>
        <w:t>Pressure gauges:</w:t>
      </w:r>
    </w:p>
    <w:p w:rsidR="00C45CCB" w:rsidRPr="00C45CCB" w:rsidRDefault="00C45CCB" w:rsidP="00C45CCB">
      <w:pPr>
        <w:spacing w:after="300" w:line="360" w:lineRule="atLeast"/>
        <w:rPr>
          <w:rFonts w:ascii="Arial" w:eastAsia="Times New Roman" w:hAnsi="Arial" w:cs="Arial"/>
          <w:color w:val="000000"/>
          <w:sz w:val="23"/>
          <w:szCs w:val="23"/>
          <w:lang w:eastAsia="en-NZ"/>
        </w:rPr>
      </w:pPr>
      <w:r w:rsidRPr="00C45CCB">
        <w:rPr>
          <w:rFonts w:ascii="Arial" w:eastAsia="Times New Roman" w:hAnsi="Arial" w:cs="Arial"/>
          <w:color w:val="000000"/>
          <w:sz w:val="23"/>
          <w:szCs w:val="23"/>
          <w:lang w:eastAsia="en-NZ"/>
        </w:rPr>
        <w:t>For a while the Mirage has been equipped with an electronic temperature controller on the front of the machine, because of this the steam pressure gauge became superfluous. We replaced the double pressure gauge with a singular ‘</w:t>
      </w:r>
      <w:proofErr w:type="spellStart"/>
      <w:r w:rsidRPr="00C45CCB">
        <w:rPr>
          <w:rFonts w:ascii="Arial" w:eastAsia="Times New Roman" w:hAnsi="Arial" w:cs="Arial"/>
          <w:color w:val="000000"/>
          <w:sz w:val="23"/>
          <w:szCs w:val="23"/>
          <w:lang w:eastAsia="en-NZ"/>
        </w:rPr>
        <w:t>Kees</w:t>
      </w:r>
      <w:proofErr w:type="spellEnd"/>
      <w:r w:rsidRPr="00C45CCB">
        <w:rPr>
          <w:rFonts w:ascii="Arial" w:eastAsia="Times New Roman" w:hAnsi="Arial" w:cs="Arial"/>
          <w:color w:val="000000"/>
          <w:sz w:val="23"/>
          <w:szCs w:val="23"/>
          <w:lang w:eastAsia="en-NZ"/>
        </w:rPr>
        <w:t xml:space="preserve"> Van </w:t>
      </w:r>
      <w:proofErr w:type="spellStart"/>
      <w:r w:rsidRPr="00C45CCB">
        <w:rPr>
          <w:rFonts w:ascii="Arial" w:eastAsia="Times New Roman" w:hAnsi="Arial" w:cs="Arial"/>
          <w:color w:val="000000"/>
          <w:sz w:val="23"/>
          <w:szCs w:val="23"/>
          <w:lang w:eastAsia="en-NZ"/>
        </w:rPr>
        <w:t>Der</w:t>
      </w:r>
      <w:proofErr w:type="spellEnd"/>
      <w:r w:rsidRPr="00C45CCB">
        <w:rPr>
          <w:rFonts w:ascii="Arial" w:eastAsia="Times New Roman" w:hAnsi="Arial" w:cs="Arial"/>
          <w:color w:val="000000"/>
          <w:sz w:val="23"/>
          <w:szCs w:val="23"/>
          <w:lang w:eastAsia="en-NZ"/>
        </w:rPr>
        <w:t xml:space="preserve"> </w:t>
      </w:r>
      <w:proofErr w:type="spellStart"/>
      <w:r w:rsidRPr="00C45CCB">
        <w:rPr>
          <w:rFonts w:ascii="Arial" w:eastAsia="Times New Roman" w:hAnsi="Arial" w:cs="Arial"/>
          <w:color w:val="000000"/>
          <w:sz w:val="23"/>
          <w:szCs w:val="23"/>
          <w:lang w:eastAsia="en-NZ"/>
        </w:rPr>
        <w:t>Westen</w:t>
      </w:r>
      <w:proofErr w:type="spellEnd"/>
      <w:r w:rsidRPr="00C45CCB">
        <w:rPr>
          <w:rFonts w:ascii="Arial" w:eastAsia="Times New Roman" w:hAnsi="Arial" w:cs="Arial"/>
          <w:color w:val="000000"/>
          <w:sz w:val="23"/>
          <w:szCs w:val="23"/>
          <w:lang w:eastAsia="en-NZ"/>
        </w:rPr>
        <w:t>’ gauge, indicating pump pressure.</w:t>
      </w:r>
    </w:p>
    <w:p w:rsidR="00C45CCB" w:rsidRPr="00C45CCB" w:rsidRDefault="00C45CCB" w:rsidP="00C45CCB">
      <w:pPr>
        <w:spacing w:after="0" w:line="360" w:lineRule="atLeast"/>
        <w:rPr>
          <w:rFonts w:ascii="Arial" w:eastAsia="Times New Roman" w:hAnsi="Arial" w:cs="Arial"/>
          <w:color w:val="000000"/>
          <w:sz w:val="23"/>
          <w:szCs w:val="23"/>
          <w:lang w:eastAsia="en-NZ"/>
        </w:rPr>
      </w:pPr>
    </w:p>
    <w:p w:rsidR="00C45CCB" w:rsidRPr="00C45CCB" w:rsidRDefault="00C45CCB" w:rsidP="00C45CCB">
      <w:pPr>
        <w:spacing w:before="300" w:after="150" w:line="525" w:lineRule="atLeast"/>
        <w:outlineLvl w:val="0"/>
        <w:rPr>
          <w:rFonts w:ascii="Arial" w:eastAsia="Times New Roman" w:hAnsi="Arial" w:cs="Arial"/>
          <w:color w:val="D60000"/>
          <w:kern w:val="36"/>
          <w:sz w:val="39"/>
          <w:szCs w:val="39"/>
          <w:lang w:eastAsia="en-NZ"/>
        </w:rPr>
      </w:pPr>
      <w:r w:rsidRPr="00C45CCB">
        <w:rPr>
          <w:rFonts w:ascii="Arial" w:eastAsia="Times New Roman" w:hAnsi="Arial" w:cs="Arial"/>
          <w:color w:val="D60000"/>
          <w:kern w:val="36"/>
          <w:sz w:val="39"/>
          <w:szCs w:val="39"/>
          <w:lang w:eastAsia="en-NZ"/>
        </w:rPr>
        <w:t>Front panel:</w:t>
      </w:r>
    </w:p>
    <w:p w:rsidR="00C45CCB" w:rsidRPr="00C45CCB" w:rsidRDefault="00C45CCB" w:rsidP="00C45CCB">
      <w:pPr>
        <w:spacing w:after="300" w:line="360" w:lineRule="atLeast"/>
        <w:rPr>
          <w:rFonts w:ascii="Arial" w:eastAsia="Times New Roman" w:hAnsi="Arial" w:cs="Arial"/>
          <w:color w:val="000000"/>
          <w:sz w:val="23"/>
          <w:szCs w:val="23"/>
          <w:lang w:eastAsia="en-NZ"/>
        </w:rPr>
      </w:pPr>
      <w:r w:rsidRPr="00C45CCB">
        <w:rPr>
          <w:rFonts w:ascii="Arial" w:eastAsia="Times New Roman" w:hAnsi="Arial" w:cs="Arial"/>
          <w:color w:val="000000"/>
          <w:sz w:val="23"/>
          <w:szCs w:val="23"/>
          <w:lang w:eastAsia="en-NZ"/>
        </w:rPr>
        <w:t>The front panel will be divided in two parts. The upper part, the ‘dashboard’ behind the groups and steam valves, will be identical for every machine, no matter the mounted bodywork.</w:t>
      </w:r>
    </w:p>
    <w:p w:rsidR="00C45CCB" w:rsidRPr="00C45CCB" w:rsidRDefault="00C45CCB" w:rsidP="00C45CCB">
      <w:pPr>
        <w:spacing w:after="300" w:line="360" w:lineRule="atLeast"/>
        <w:rPr>
          <w:rFonts w:ascii="Arial" w:eastAsia="Times New Roman" w:hAnsi="Arial" w:cs="Arial"/>
          <w:color w:val="000000"/>
          <w:sz w:val="23"/>
          <w:szCs w:val="23"/>
          <w:lang w:eastAsia="en-NZ"/>
        </w:rPr>
      </w:pPr>
      <w:r w:rsidRPr="00C45CCB">
        <w:rPr>
          <w:rFonts w:ascii="Arial" w:eastAsia="Times New Roman" w:hAnsi="Arial" w:cs="Arial"/>
          <w:color w:val="000000"/>
          <w:sz w:val="23"/>
          <w:szCs w:val="23"/>
          <w:lang w:eastAsia="en-NZ"/>
        </w:rPr>
        <w:lastRenderedPageBreak/>
        <w:t>The lower (slanted) part, together with the rest of the bodywork, changes according to your preference: high gloss, engine turned or crackle black.</w:t>
      </w:r>
    </w:p>
    <w:p w:rsidR="00C45CCB" w:rsidRPr="00C45CCB" w:rsidRDefault="00C45CCB" w:rsidP="00C45CCB">
      <w:pPr>
        <w:spacing w:after="300" w:line="360" w:lineRule="atLeast"/>
        <w:rPr>
          <w:rFonts w:ascii="Arial" w:eastAsia="Times New Roman" w:hAnsi="Arial" w:cs="Arial"/>
          <w:color w:val="000000"/>
          <w:sz w:val="23"/>
          <w:szCs w:val="23"/>
          <w:lang w:eastAsia="en-NZ"/>
        </w:rPr>
      </w:pPr>
      <w:r w:rsidRPr="00C45CCB">
        <w:rPr>
          <w:rFonts w:ascii="Arial" w:eastAsia="Times New Roman" w:hAnsi="Arial" w:cs="Arial"/>
          <w:color w:val="000000"/>
          <w:sz w:val="23"/>
          <w:szCs w:val="23"/>
          <w:lang w:eastAsia="en-NZ"/>
        </w:rPr>
        <w:t>These changes of front panel and touchpad/</w:t>
      </w:r>
      <w:proofErr w:type="spellStart"/>
      <w:r w:rsidRPr="00C45CCB">
        <w:rPr>
          <w:rFonts w:ascii="Arial" w:eastAsia="Times New Roman" w:hAnsi="Arial" w:cs="Arial"/>
          <w:color w:val="000000"/>
          <w:sz w:val="23"/>
          <w:szCs w:val="23"/>
          <w:lang w:eastAsia="en-NZ"/>
        </w:rPr>
        <w:t>Bastone</w:t>
      </w:r>
      <w:proofErr w:type="spellEnd"/>
      <w:r w:rsidRPr="00C45CCB">
        <w:rPr>
          <w:rFonts w:ascii="Arial" w:eastAsia="Times New Roman" w:hAnsi="Arial" w:cs="Arial"/>
          <w:color w:val="000000"/>
          <w:sz w:val="23"/>
          <w:szCs w:val="23"/>
          <w:lang w:eastAsia="en-NZ"/>
        </w:rPr>
        <w:t xml:space="preserve"> </w:t>
      </w:r>
      <w:proofErr w:type="gramStart"/>
      <w:r w:rsidRPr="00C45CCB">
        <w:rPr>
          <w:rFonts w:ascii="Arial" w:eastAsia="Times New Roman" w:hAnsi="Arial" w:cs="Arial"/>
          <w:color w:val="000000"/>
          <w:sz w:val="23"/>
          <w:szCs w:val="23"/>
          <w:lang w:eastAsia="en-NZ"/>
        </w:rPr>
        <w:t>option,</w:t>
      </w:r>
      <w:proofErr w:type="gramEnd"/>
      <w:r w:rsidRPr="00C45CCB">
        <w:rPr>
          <w:rFonts w:ascii="Arial" w:eastAsia="Times New Roman" w:hAnsi="Arial" w:cs="Arial"/>
          <w:color w:val="000000"/>
          <w:sz w:val="23"/>
          <w:szCs w:val="23"/>
          <w:lang w:eastAsia="en-NZ"/>
        </w:rPr>
        <w:t xml:space="preserve"> create the possibility to adjust the machine fairly easy later on. It will be easier for distributors to keep a stock of machines as they now are easily adapted to their </w:t>
      </w:r>
      <w:proofErr w:type="gramStart"/>
      <w:r w:rsidRPr="00C45CCB">
        <w:rPr>
          <w:rFonts w:ascii="Arial" w:eastAsia="Times New Roman" w:hAnsi="Arial" w:cs="Arial"/>
          <w:color w:val="000000"/>
          <w:sz w:val="23"/>
          <w:szCs w:val="23"/>
          <w:lang w:eastAsia="en-NZ"/>
        </w:rPr>
        <w:t>customers</w:t>
      </w:r>
      <w:proofErr w:type="gramEnd"/>
      <w:r w:rsidRPr="00C45CCB">
        <w:rPr>
          <w:rFonts w:ascii="Arial" w:eastAsia="Times New Roman" w:hAnsi="Arial" w:cs="Arial"/>
          <w:color w:val="000000"/>
          <w:sz w:val="23"/>
          <w:szCs w:val="23"/>
          <w:lang w:eastAsia="en-NZ"/>
        </w:rPr>
        <w:t xml:space="preserve"> preferences.</w:t>
      </w:r>
    </w:p>
    <w:p w:rsidR="00C45CCB" w:rsidRPr="00C45CCB" w:rsidRDefault="00C45CCB" w:rsidP="00C45CCB">
      <w:pPr>
        <w:spacing w:after="0" w:line="360" w:lineRule="atLeast"/>
        <w:rPr>
          <w:rFonts w:ascii="Arial" w:eastAsia="Times New Roman" w:hAnsi="Arial" w:cs="Arial"/>
          <w:color w:val="000000"/>
          <w:sz w:val="23"/>
          <w:szCs w:val="23"/>
          <w:lang w:eastAsia="en-NZ"/>
        </w:rPr>
      </w:pPr>
    </w:p>
    <w:p w:rsidR="00C45CCB" w:rsidRPr="00C45CCB" w:rsidRDefault="00C45CCB" w:rsidP="00C45CCB">
      <w:pPr>
        <w:spacing w:before="300" w:after="150" w:line="525" w:lineRule="atLeast"/>
        <w:outlineLvl w:val="0"/>
        <w:rPr>
          <w:rFonts w:ascii="Arial" w:eastAsia="Times New Roman" w:hAnsi="Arial" w:cs="Arial"/>
          <w:color w:val="D60000"/>
          <w:kern w:val="36"/>
          <w:sz w:val="39"/>
          <w:szCs w:val="39"/>
          <w:lang w:eastAsia="en-NZ"/>
        </w:rPr>
      </w:pPr>
      <w:r w:rsidRPr="00C45CCB">
        <w:rPr>
          <w:rFonts w:ascii="Arial" w:eastAsia="Times New Roman" w:hAnsi="Arial" w:cs="Arial"/>
          <w:color w:val="D60000"/>
          <w:kern w:val="36"/>
          <w:sz w:val="39"/>
          <w:szCs w:val="39"/>
          <w:lang w:eastAsia="en-NZ"/>
        </w:rPr>
        <w:t>Glass side panels</w:t>
      </w:r>
    </w:p>
    <w:p w:rsidR="00C45CCB" w:rsidRPr="00C45CCB" w:rsidRDefault="00C45CCB" w:rsidP="00C45CCB">
      <w:pPr>
        <w:spacing w:after="300" w:line="360" w:lineRule="atLeast"/>
        <w:rPr>
          <w:rFonts w:ascii="Arial" w:eastAsia="Times New Roman" w:hAnsi="Arial" w:cs="Arial"/>
          <w:color w:val="000000"/>
          <w:sz w:val="23"/>
          <w:szCs w:val="23"/>
          <w:lang w:eastAsia="en-NZ"/>
        </w:rPr>
      </w:pPr>
      <w:r w:rsidRPr="00C45CCB">
        <w:rPr>
          <w:rFonts w:ascii="Arial" w:eastAsia="Times New Roman" w:hAnsi="Arial" w:cs="Arial"/>
          <w:color w:val="000000"/>
          <w:sz w:val="23"/>
          <w:szCs w:val="23"/>
          <w:lang w:eastAsia="en-NZ"/>
        </w:rPr>
        <w:t>Last but not least, after using the familiar design of the glass side panels for fourteen years, we designed a more up-to-date look.</w:t>
      </w:r>
    </w:p>
    <w:p w:rsidR="00C45CCB" w:rsidRPr="00C45CCB" w:rsidRDefault="00C45CCB" w:rsidP="00C45CCB">
      <w:pPr>
        <w:spacing w:after="300" w:line="360" w:lineRule="atLeast"/>
        <w:rPr>
          <w:rFonts w:ascii="Arial" w:eastAsia="Times New Roman" w:hAnsi="Arial" w:cs="Arial"/>
          <w:color w:val="000000"/>
          <w:sz w:val="23"/>
          <w:szCs w:val="23"/>
          <w:lang w:eastAsia="en-NZ"/>
        </w:rPr>
      </w:pPr>
      <w:r>
        <w:rPr>
          <w:rFonts w:ascii="Arial" w:eastAsia="Times New Roman" w:hAnsi="Arial" w:cs="Arial"/>
          <w:noProof/>
          <w:color w:val="000000"/>
          <w:sz w:val="23"/>
          <w:szCs w:val="23"/>
          <w:lang w:eastAsia="en-NZ"/>
        </w:rPr>
        <w:drawing>
          <wp:inline distT="0" distB="0" distL="0" distR="0">
            <wp:extent cx="5876925" cy="3905250"/>
            <wp:effectExtent l="19050" t="0" r="9525" b="0"/>
            <wp:docPr id="1" name="Picture 1" descr="Untitl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jpg"/>
                    <pic:cNvPicPr>
                      <a:picLocks noChangeAspect="1" noChangeArrowheads="1"/>
                    </pic:cNvPicPr>
                  </pic:nvPicPr>
                  <pic:blipFill>
                    <a:blip r:embed="rId4"/>
                    <a:srcRect/>
                    <a:stretch>
                      <a:fillRect/>
                    </a:stretch>
                  </pic:blipFill>
                  <pic:spPr bwMode="auto">
                    <a:xfrm>
                      <a:off x="0" y="0"/>
                      <a:ext cx="5876925" cy="3905250"/>
                    </a:xfrm>
                    <a:prstGeom prst="rect">
                      <a:avLst/>
                    </a:prstGeom>
                    <a:noFill/>
                    <a:ln w="9525">
                      <a:noFill/>
                      <a:miter lim="800000"/>
                      <a:headEnd/>
                      <a:tailEnd/>
                    </a:ln>
                  </pic:spPr>
                </pic:pic>
              </a:graphicData>
            </a:graphic>
          </wp:inline>
        </w:drawing>
      </w:r>
    </w:p>
    <w:p w:rsidR="00C45CCB" w:rsidRPr="00C45CCB" w:rsidRDefault="00C45CCB" w:rsidP="00C45CCB">
      <w:pPr>
        <w:spacing w:after="0" w:line="360" w:lineRule="atLeast"/>
        <w:rPr>
          <w:rFonts w:ascii="Arial" w:eastAsia="Times New Roman" w:hAnsi="Arial" w:cs="Arial"/>
          <w:color w:val="000000"/>
          <w:sz w:val="23"/>
          <w:szCs w:val="23"/>
          <w:lang w:eastAsia="en-NZ"/>
        </w:rPr>
      </w:pPr>
    </w:p>
    <w:p w:rsidR="00C45CCB" w:rsidRPr="00C45CCB" w:rsidRDefault="00C45CCB" w:rsidP="00C45CCB">
      <w:pPr>
        <w:spacing w:after="0" w:line="360" w:lineRule="atLeast"/>
        <w:rPr>
          <w:rFonts w:ascii="Arial" w:eastAsia="Times New Roman" w:hAnsi="Arial" w:cs="Arial"/>
          <w:color w:val="000000"/>
          <w:sz w:val="23"/>
          <w:szCs w:val="23"/>
          <w:lang w:eastAsia="en-NZ"/>
        </w:rPr>
      </w:pPr>
      <w:proofErr w:type="gramStart"/>
      <w:r w:rsidRPr="00C45CCB">
        <w:rPr>
          <w:rFonts w:ascii="Arial" w:eastAsia="Times New Roman" w:hAnsi="Arial" w:cs="Arial"/>
          <w:color w:val="000000"/>
          <w:sz w:val="23"/>
          <w:szCs w:val="23"/>
          <w:lang w:eastAsia="en-NZ"/>
        </w:rPr>
        <w:t>Questions?</w:t>
      </w:r>
      <w:proofErr w:type="gramEnd"/>
      <w:r w:rsidRPr="00C45CCB">
        <w:rPr>
          <w:rFonts w:ascii="Arial" w:eastAsia="Times New Roman" w:hAnsi="Arial" w:cs="Arial"/>
          <w:color w:val="000000"/>
          <w:sz w:val="23"/>
          <w:szCs w:val="23"/>
          <w:lang w:eastAsia="en-NZ"/>
        </w:rPr>
        <w:t xml:space="preserve"> Please</w:t>
      </w:r>
      <w:r w:rsidRPr="00C45CCB">
        <w:rPr>
          <w:rFonts w:ascii="Arial" w:eastAsia="Times New Roman" w:hAnsi="Arial" w:cs="Arial"/>
          <w:color w:val="000000"/>
          <w:sz w:val="23"/>
          <w:lang w:eastAsia="en-NZ"/>
        </w:rPr>
        <w:t> </w:t>
      </w:r>
      <w:hyperlink r:id="rId5" w:history="1">
        <w:r w:rsidRPr="00C45CCB">
          <w:rPr>
            <w:rFonts w:ascii="Arial" w:eastAsia="Times New Roman" w:hAnsi="Arial" w:cs="Arial"/>
            <w:color w:val="265E70"/>
            <w:sz w:val="23"/>
            <w:lang w:eastAsia="en-NZ"/>
          </w:rPr>
          <w:t>contact us.</w:t>
        </w:r>
      </w:hyperlink>
    </w:p>
    <w:p w:rsidR="00C45CCB" w:rsidRPr="00C45CCB" w:rsidRDefault="00C45CCB" w:rsidP="00C45CCB">
      <w:pPr>
        <w:spacing w:after="0" w:line="360" w:lineRule="atLeast"/>
        <w:rPr>
          <w:rFonts w:ascii="Arial" w:eastAsia="Times New Roman" w:hAnsi="Arial" w:cs="Arial"/>
          <w:color w:val="000000"/>
          <w:sz w:val="23"/>
          <w:szCs w:val="23"/>
          <w:lang w:eastAsia="en-NZ"/>
        </w:rPr>
      </w:pPr>
    </w:p>
    <w:p w:rsidR="00C45CCB" w:rsidRPr="00C45CCB" w:rsidRDefault="00C45CCB" w:rsidP="00C45CCB">
      <w:pPr>
        <w:spacing w:after="0" w:line="360" w:lineRule="atLeast"/>
        <w:rPr>
          <w:rFonts w:ascii="Arial" w:eastAsia="Times New Roman" w:hAnsi="Arial" w:cs="Arial"/>
          <w:color w:val="000000"/>
          <w:sz w:val="23"/>
          <w:szCs w:val="23"/>
          <w:lang w:eastAsia="en-NZ"/>
        </w:rPr>
      </w:pPr>
    </w:p>
    <w:p w:rsidR="00C41612" w:rsidRDefault="00C41612"/>
    <w:sectPr w:rsidR="00C41612" w:rsidSect="00C4161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5CCB"/>
    <w:rsid w:val="00C41612"/>
    <w:rsid w:val="00C45CCB"/>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612"/>
  </w:style>
  <w:style w:type="paragraph" w:styleId="Heading1">
    <w:name w:val="heading 1"/>
    <w:basedOn w:val="Normal"/>
    <w:link w:val="Heading1Char"/>
    <w:uiPriority w:val="9"/>
    <w:qFormat/>
    <w:rsid w:val="00C45CC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5CCB"/>
    <w:rPr>
      <w:rFonts w:ascii="Times New Roman" w:eastAsia="Times New Roman" w:hAnsi="Times New Roman" w:cs="Times New Roman"/>
      <w:b/>
      <w:bCs/>
      <w:kern w:val="36"/>
      <w:sz w:val="48"/>
      <w:szCs w:val="48"/>
      <w:lang w:eastAsia="en-NZ"/>
    </w:rPr>
  </w:style>
  <w:style w:type="paragraph" w:styleId="NormalWeb">
    <w:name w:val="Normal (Web)"/>
    <w:basedOn w:val="Normal"/>
    <w:uiPriority w:val="99"/>
    <w:semiHidden/>
    <w:unhideWhenUsed/>
    <w:rsid w:val="00C45CC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pple-converted-space">
    <w:name w:val="apple-converted-space"/>
    <w:basedOn w:val="DefaultParagraphFont"/>
    <w:rsid w:val="00C45CCB"/>
  </w:style>
  <w:style w:type="character" w:styleId="Hyperlink">
    <w:name w:val="Hyperlink"/>
    <w:basedOn w:val="DefaultParagraphFont"/>
    <w:uiPriority w:val="99"/>
    <w:semiHidden/>
    <w:unhideWhenUsed/>
    <w:rsid w:val="00C45CCB"/>
    <w:rPr>
      <w:color w:val="0000FF"/>
      <w:u w:val="single"/>
    </w:rPr>
  </w:style>
  <w:style w:type="paragraph" w:styleId="BalloonText">
    <w:name w:val="Balloon Text"/>
    <w:basedOn w:val="Normal"/>
    <w:link w:val="BalloonTextChar"/>
    <w:uiPriority w:val="99"/>
    <w:semiHidden/>
    <w:unhideWhenUsed/>
    <w:rsid w:val="00C45C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C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43294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tlaspowercoffee.co.nz/%5bsitetree_link%20id=35%5d"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259</Words>
  <Characters>1479</Characters>
  <Application>Microsoft Office Word</Application>
  <DocSecurity>0</DocSecurity>
  <Lines>12</Lines>
  <Paragraphs>3</Paragraphs>
  <ScaleCrop>false</ScaleCrop>
  <Company/>
  <LinksUpToDate>false</LinksUpToDate>
  <CharactersWithSpaces>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Gayle</dc:creator>
  <cp:lastModifiedBy>Gayle</cp:lastModifiedBy>
  <cp:revision>1</cp:revision>
  <dcterms:created xsi:type="dcterms:W3CDTF">2015-07-14T03:46:00Z</dcterms:created>
  <dcterms:modified xsi:type="dcterms:W3CDTF">2015-07-14T03:47:00Z</dcterms:modified>
</cp:coreProperties>
</file>